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5E" w:rsidRDefault="00721A5E">
      <w:bookmarkStart w:id="0" w:name="_GoBack"/>
      <w:bookmarkEnd w:id="0"/>
    </w:p>
    <w:p w:rsidR="00721A5E" w:rsidRDefault="00721A5E">
      <w:r>
        <w:rPr>
          <w:rFonts w:ascii="Arial" w:hAnsi="Arial" w:cs="Arial"/>
        </w:rPr>
        <w:t>Prepare for the Economic Exam on May 13 by studying: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Atlantic Trade and the economy of western Europe 1450s to 1700</w:t>
      </w:r>
      <w:r>
        <w:rPr>
          <w:rFonts w:ascii="Arial" w:hAnsi="Arial" w:cs="Arial"/>
        </w:rPr>
        <w:br/>
        <w:t>Commercial Revolution and the economy of western Europe 1650s to 1789</w:t>
      </w:r>
      <w:r>
        <w:rPr>
          <w:rFonts w:ascii="Arial" w:hAnsi="Arial" w:cs="Arial"/>
        </w:rPr>
        <w:br/>
        <w:t>Decline of Spain 1600s</w:t>
      </w:r>
      <w:r>
        <w:rPr>
          <w:rFonts w:ascii="Arial" w:hAnsi="Arial" w:cs="Arial"/>
        </w:rPr>
        <w:br/>
        <w:t>Decline of the Dutch republic 1600s</w:t>
      </w:r>
      <w:r>
        <w:rPr>
          <w:rFonts w:ascii="Arial" w:hAnsi="Arial" w:cs="Arial"/>
        </w:rPr>
        <w:br/>
        <w:t>Political and economic weaknesses of the British monarchy that led to the English Civil War</w:t>
      </w:r>
      <w:r>
        <w:rPr>
          <w:rFonts w:ascii="Arial" w:hAnsi="Arial" w:cs="Arial"/>
        </w:rPr>
        <w:br/>
        <w:t>Economic and social developments in Russia 1600-1725</w:t>
      </w:r>
      <w:r>
        <w:rPr>
          <w:rFonts w:ascii="Arial" w:hAnsi="Arial" w:cs="Arial"/>
        </w:rPr>
        <w:br/>
        <w:t>Economic and social developments in the Netherlands 1600-1725</w:t>
      </w:r>
      <w:r>
        <w:rPr>
          <w:rFonts w:ascii="Arial" w:hAnsi="Arial" w:cs="Arial"/>
        </w:rPr>
        <w:br/>
        <w:t>The social and economic roles of the state in the 1600s and 1700s (before 1789)</w:t>
      </w:r>
      <w:r>
        <w:rPr>
          <w:rFonts w:ascii="Arial" w:hAnsi="Arial" w:cs="Arial"/>
        </w:rPr>
        <w:br/>
        <w:t>Political and economic weaknesses of the French monarchy that led to the French Revolution</w:t>
      </w:r>
      <w:r>
        <w:rPr>
          <w:rFonts w:ascii="Arial" w:hAnsi="Arial" w:cs="Arial"/>
        </w:rPr>
        <w:br/>
        <w:t>How artists and writers responded during the 1800s to industrialization</w:t>
      </w:r>
      <w:r>
        <w:rPr>
          <w:rFonts w:ascii="Arial" w:hAnsi="Arial" w:cs="Arial"/>
        </w:rPr>
        <w:br/>
        <w:t>European Socialism of the late 1800s (workers, intellectuals - what they did, thought)</w:t>
      </w:r>
      <w:r>
        <w:rPr>
          <w:rFonts w:ascii="Arial" w:hAnsi="Arial" w:cs="Arial"/>
        </w:rPr>
        <w:br/>
        <w:t>Karl Marx</w:t>
      </w:r>
      <w:r>
        <w:rPr>
          <w:rFonts w:ascii="Arial" w:hAnsi="Arial" w:cs="Arial"/>
        </w:rPr>
        <w:br/>
        <w:t>The economic and political ideals of Karl Marx in Russia (1917-1939)</w:t>
      </w:r>
      <w:r>
        <w:rPr>
          <w:rFonts w:ascii="Arial" w:hAnsi="Arial" w:cs="Arial"/>
        </w:rPr>
        <w:br/>
        <w:t>Economic and social challenges/developments in western Europe 1945-1989</w:t>
      </w:r>
      <w:r>
        <w:rPr>
          <w:rFonts w:ascii="Arial" w:hAnsi="Arial" w:cs="Arial"/>
        </w:rPr>
        <w:br/>
        <w:t>The social and economic roles of the state from 1945 to 1989</w:t>
      </w:r>
      <w:r>
        <w:rPr>
          <w:rFonts w:ascii="Arial" w:hAnsi="Arial" w:cs="Arial"/>
        </w:rPr>
        <w:br/>
        <w:t>Economic reasons for Germany's defeat in WWII</w:t>
      </w:r>
    </w:p>
    <w:sectPr w:rsidR="00721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5E"/>
    <w:rsid w:val="000B0B69"/>
    <w:rsid w:val="00721A5E"/>
    <w:rsid w:val="009809CB"/>
    <w:rsid w:val="00C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421A2-1679-45EE-8ACE-6F4C7413B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An</dc:creator>
  <cp:keywords/>
  <dc:description/>
  <cp:lastModifiedBy>Amy An</cp:lastModifiedBy>
  <cp:revision>1</cp:revision>
  <dcterms:created xsi:type="dcterms:W3CDTF">2013-04-29T18:18:00Z</dcterms:created>
  <dcterms:modified xsi:type="dcterms:W3CDTF">2013-04-29T18:19:00Z</dcterms:modified>
</cp:coreProperties>
</file>